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55"/>
        <w:rPr>
          <w:rFonts w:ascii="Helvetica Neue" w:hAnsi="Helvetica Neue" w:eastAsia="Helvetica Neue" w:cs="Helvetica Neue"/>
          <w:b/>
          <w:vertAlign w:val="baseline"/>
        </w:rPr>
      </w:pPr>
      <w:bookmarkStart w:id="0" w:name="_GoBack"/>
      <w:bookmarkEnd w:id="0"/>
      <w:r>
        <w:drawing>
          <wp:anchor distT="114300" distB="114300" distL="114300" distR="114300" simplePos="0" relativeHeight="251659264" behindDoc="0" locked="0" layoutInCell="1" allowOverlap="1">
            <wp:simplePos x="0" y="0"/>
            <wp:positionH relativeFrom="column">
              <wp:posOffset>133350</wp:posOffset>
            </wp:positionH>
            <wp:positionV relativeFrom="paragraph">
              <wp:posOffset>200025</wp:posOffset>
            </wp:positionV>
            <wp:extent cx="1950085" cy="974725"/>
            <wp:effectExtent l="0" t="0" r="0" b="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referRelativeResize="0"/>
                  </pic:nvPicPr>
                  <pic:blipFill>
                    <a:blip r:embed="rId5"/>
                    <a:srcRect/>
                    <a:stretch>
                      <a:fillRect/>
                    </a:stretch>
                  </pic:blipFill>
                  <pic:spPr>
                    <a:xfrm>
                      <a:off x="0" y="0"/>
                      <a:ext cx="1949768" cy="974884"/>
                    </a:xfrm>
                    <a:prstGeom prst="rect">
                      <a:avLst/>
                    </a:prstGeom>
                  </pic:spPr>
                </pic:pic>
              </a:graphicData>
            </a:graphic>
          </wp:anchor>
        </w:drawing>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55"/>
        <w:jc w:val="center"/>
        <w:rPr>
          <w:rFonts w:ascii="Calibri" w:hAnsi="Calibri" w:eastAsia="Calibri" w:cs="Calibri"/>
          <w:b w:val="0"/>
          <w:sz w:val="30"/>
          <w:szCs w:val="30"/>
          <w:vertAlign w:val="baseline"/>
        </w:rPr>
      </w:pPr>
      <w:r>
        <w:rPr>
          <w:rFonts w:ascii="Calibri" w:hAnsi="Calibri" w:eastAsia="Calibri" w:cs="Calibri"/>
          <w:b/>
          <w:sz w:val="30"/>
          <w:szCs w:val="30"/>
          <w:vertAlign w:val="baseline"/>
          <w:rtl w:val="0"/>
        </w:rPr>
        <w:t>AAUW</w:t>
      </w:r>
      <w:r>
        <w:rPr>
          <w:rFonts w:ascii="Calibri" w:hAnsi="Calibri" w:eastAsia="Calibri" w:cs="Calibri"/>
          <w:b/>
          <w:sz w:val="30"/>
          <w:szCs w:val="30"/>
          <w:rtl w:val="0"/>
        </w:rPr>
        <w:t xml:space="preserve"> </w:t>
      </w:r>
      <w:r>
        <w:rPr>
          <w:rFonts w:ascii="Calibri" w:hAnsi="Calibri" w:eastAsia="Calibri" w:cs="Calibri"/>
          <w:b/>
          <w:sz w:val="30"/>
          <w:szCs w:val="30"/>
          <w:vertAlign w:val="baseline"/>
          <w:rtl w:val="0"/>
        </w:rPr>
        <w:t>NAPERVILLE AREA (IL)</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55"/>
        <w:jc w:val="center"/>
        <w:rPr>
          <w:rFonts w:ascii="Calibri" w:hAnsi="Calibri" w:eastAsia="Calibri" w:cs="Calibri"/>
          <w:b/>
          <w:sz w:val="30"/>
          <w:szCs w:val="30"/>
          <w:vertAlign w:val="baseline"/>
        </w:rPr>
      </w:pPr>
      <w:r>
        <w:rPr>
          <w:rFonts w:ascii="Calibri" w:hAnsi="Calibri" w:eastAsia="Calibri" w:cs="Calibri"/>
          <w:b/>
          <w:sz w:val="30"/>
          <w:szCs w:val="30"/>
          <w:vertAlign w:val="baseline"/>
          <w:rtl w:val="0"/>
        </w:rPr>
        <w:t xml:space="preserve">CRITERIA FOR THE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55"/>
        <w:jc w:val="center"/>
        <w:rPr>
          <w:rFonts w:ascii="Calibri" w:hAnsi="Calibri" w:eastAsia="Calibri" w:cs="Calibri"/>
          <w:b/>
          <w:sz w:val="30"/>
          <w:szCs w:val="30"/>
          <w:vertAlign w:val="baseline"/>
        </w:rPr>
      </w:pPr>
      <w:r>
        <w:rPr>
          <w:rFonts w:ascii="Calibri" w:hAnsi="Calibri" w:eastAsia="Calibri" w:cs="Calibri"/>
          <w:b/>
          <w:sz w:val="30"/>
          <w:szCs w:val="30"/>
          <w:rtl w:val="0"/>
        </w:rPr>
        <w:t xml:space="preserve">2024 </w:t>
      </w:r>
      <w:r>
        <w:rPr>
          <w:rFonts w:ascii="Calibri" w:hAnsi="Calibri" w:eastAsia="Calibri" w:cs="Calibri"/>
          <w:b/>
          <w:sz w:val="30"/>
          <w:szCs w:val="30"/>
          <w:vertAlign w:val="baseline"/>
          <w:rtl w:val="0"/>
        </w:rPr>
        <w:t>ANGELINE GALE SCHOLARSHIP</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55"/>
        <w:jc w:val="center"/>
        <w:rPr>
          <w:rFonts w:ascii="Calibri" w:hAnsi="Calibri" w:eastAsia="Calibri" w:cs="Calibri"/>
          <w:color w:val="222222"/>
          <w:sz w:val="20"/>
          <w:szCs w:val="20"/>
          <w:highlight w:val="white"/>
        </w:rPr>
      </w:pPr>
      <w:r>
        <w:rPr>
          <w:rFonts w:ascii="Calibri" w:hAnsi="Calibri" w:eastAsia="Calibri" w:cs="Calibri"/>
          <w:sz w:val="20"/>
          <w:szCs w:val="20"/>
          <w:rtl w:val="0"/>
        </w:rPr>
        <w:t>(NOTE:</w:t>
      </w:r>
      <w:r>
        <w:rPr>
          <w:rFonts w:ascii="Calibri" w:hAnsi="Calibri" w:eastAsia="Calibri" w:cs="Calibri"/>
          <w:b/>
          <w:sz w:val="20"/>
          <w:szCs w:val="20"/>
          <w:rtl w:val="0"/>
        </w:rPr>
        <w:t xml:space="preserve"> </w:t>
      </w:r>
      <w:r>
        <w:rPr>
          <w:rFonts w:ascii="Calibri" w:hAnsi="Calibri" w:eastAsia="Calibri" w:cs="Calibri"/>
          <w:color w:val="222222"/>
          <w:sz w:val="20"/>
          <w:szCs w:val="20"/>
          <w:highlight w:val="white"/>
          <w:rtl w:val="0"/>
        </w:rPr>
        <w:t>In all cases where the terms "woman" or "women" are used</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55"/>
        <w:jc w:val="center"/>
        <w:rPr>
          <w:rFonts w:ascii="Calibri" w:hAnsi="Calibri" w:eastAsia="Calibri" w:cs="Calibri"/>
          <w:color w:val="222222"/>
          <w:sz w:val="20"/>
          <w:szCs w:val="20"/>
          <w:highlight w:val="white"/>
        </w:rPr>
      </w:pPr>
      <w:r>
        <w:rPr>
          <w:rFonts w:ascii="Calibri" w:hAnsi="Calibri" w:eastAsia="Calibri" w:cs="Calibri"/>
          <w:color w:val="222222"/>
          <w:sz w:val="20"/>
          <w:szCs w:val="20"/>
          <w:highlight w:val="white"/>
          <w:rtl w:val="0"/>
        </w:rPr>
        <w:t xml:space="preserve"> in this document, the intent is to include the category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55"/>
        <w:jc w:val="center"/>
        <w:rPr>
          <w:rFonts w:ascii="Calibri" w:hAnsi="Calibri" w:eastAsia="Calibri" w:cs="Calibri"/>
          <w:sz w:val="20"/>
          <w:szCs w:val="20"/>
          <w:u w:val="single"/>
        </w:rPr>
      </w:pPr>
      <w:r>
        <w:rPr>
          <w:rFonts w:ascii="Calibri" w:hAnsi="Calibri" w:eastAsia="Calibri" w:cs="Calibri"/>
          <w:color w:val="222222"/>
          <w:sz w:val="20"/>
          <w:szCs w:val="20"/>
          <w:highlight w:val="white"/>
          <w:rtl w:val="0"/>
        </w:rPr>
        <w:t>"non-binary-presenting person."</w:t>
      </w:r>
      <w:r>
        <w:rPr>
          <w:rFonts w:ascii="Calibri" w:hAnsi="Calibri" w:eastAsia="Calibri" w:cs="Calibri"/>
          <w:sz w:val="20"/>
          <w:szCs w:val="20"/>
          <w:rtl w:val="0"/>
        </w:rPr>
        <w:t>)</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55"/>
        <w:rPr>
          <w:rFonts w:ascii="Calibri" w:hAnsi="Calibri" w:eastAsia="Calibri" w:cs="Calibri"/>
          <w:sz w:val="18"/>
          <w:szCs w:val="18"/>
          <w:u w:val="single"/>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55"/>
        <w:rPr>
          <w:rFonts w:ascii="Calibri" w:hAnsi="Calibri" w:eastAsia="Calibri" w:cs="Calibri"/>
          <w:sz w:val="18"/>
          <w:szCs w:val="18"/>
          <w:u w:val="single"/>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55"/>
        <w:rPr>
          <w:rFonts w:ascii="Calibri" w:hAnsi="Calibri" w:eastAsia="Calibri" w:cs="Calibri"/>
          <w:sz w:val="22"/>
          <w:szCs w:val="22"/>
        </w:rPr>
      </w:pPr>
      <w:r>
        <w:rPr>
          <w:rFonts w:ascii="Calibri" w:hAnsi="Calibri" w:eastAsia="Calibri" w:cs="Calibri"/>
          <w:sz w:val="22"/>
          <w:szCs w:val="22"/>
          <w:u w:val="single"/>
          <w:vertAlign w:val="baseline"/>
          <w:rtl w:val="0"/>
        </w:rPr>
        <w:t>Age Requirement</w:t>
      </w:r>
      <w:r>
        <w:rPr>
          <w:rFonts w:ascii="Calibri" w:hAnsi="Calibri" w:eastAsia="Calibri" w:cs="Calibri"/>
          <w:sz w:val="22"/>
          <w:szCs w:val="22"/>
          <w:vertAlign w:val="baseline"/>
          <w:rtl w:val="0"/>
        </w:rPr>
        <w:t>: Because the intention of this award is to help female or non-binary</w:t>
      </w:r>
      <w:r>
        <w:rPr>
          <w:rFonts w:ascii="Calibri" w:hAnsi="Calibri" w:eastAsia="Calibri" w:cs="Calibri"/>
          <w:sz w:val="22"/>
          <w:szCs w:val="22"/>
          <w:rtl w:val="0"/>
        </w:rPr>
        <w:t>-</w:t>
      </w:r>
      <w:r>
        <w:rPr>
          <w:rFonts w:ascii="Calibri" w:hAnsi="Calibri" w:eastAsia="Calibri" w:cs="Calibri"/>
          <w:sz w:val="22"/>
          <w:szCs w:val="22"/>
          <w:vertAlign w:val="baseline"/>
          <w:rtl w:val="0"/>
        </w:rPr>
        <w:t>pr</w:t>
      </w:r>
      <w:r>
        <w:rPr>
          <w:rFonts w:ascii="Calibri" w:hAnsi="Calibri" w:eastAsia="Calibri" w:cs="Calibri"/>
          <w:sz w:val="22"/>
          <w:szCs w:val="22"/>
          <w:rtl w:val="0"/>
        </w:rPr>
        <w:t>e</w:t>
      </w:r>
      <w:r>
        <w:rPr>
          <w:rFonts w:ascii="Calibri" w:hAnsi="Calibri" w:eastAsia="Calibri" w:cs="Calibri"/>
          <w:sz w:val="22"/>
          <w:szCs w:val="22"/>
          <w:vertAlign w:val="baseline"/>
          <w:rtl w:val="0"/>
        </w:rPr>
        <w:t xml:space="preserve">senting </w:t>
      </w:r>
      <w:r>
        <w:rPr>
          <w:rFonts w:ascii="Calibri" w:hAnsi="Calibri" w:eastAsia="Calibri" w:cs="Calibri"/>
          <w:sz w:val="22"/>
          <w:szCs w:val="22"/>
          <w:rtl w:val="0"/>
        </w:rPr>
        <w:t xml:space="preserve">persons </w:t>
      </w:r>
      <w:r>
        <w:rPr>
          <w:rFonts w:ascii="Calibri" w:hAnsi="Calibri" w:eastAsia="Calibri" w:cs="Calibri"/>
          <w:sz w:val="22"/>
          <w:szCs w:val="22"/>
          <w:vertAlign w:val="baseline"/>
          <w:rtl w:val="0"/>
        </w:rPr>
        <w:t xml:space="preserve">attain a college </w:t>
      </w:r>
      <w:r>
        <w:rPr>
          <w:rFonts w:ascii="Calibri" w:hAnsi="Calibri" w:eastAsia="Calibri" w:cs="Calibri"/>
          <w:sz w:val="22"/>
          <w:szCs w:val="22"/>
          <w:rtl w:val="0"/>
        </w:rPr>
        <w:t>degree</w:t>
      </w:r>
      <w:r>
        <w:rPr>
          <w:rFonts w:ascii="Calibri" w:hAnsi="Calibri" w:eastAsia="Calibri" w:cs="Calibri"/>
          <w:sz w:val="22"/>
          <w:szCs w:val="22"/>
          <w:vertAlign w:val="baseline"/>
          <w:rtl w:val="0"/>
        </w:rPr>
        <w:t xml:space="preserve"> even when their education has been interrupted, the minimum age for applicants is 26.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55"/>
        <w:rPr>
          <w:rFonts w:ascii="Calibri" w:hAnsi="Calibri" w:eastAsia="Calibri" w:cs="Calibri"/>
          <w:sz w:val="20"/>
          <w:szCs w:val="20"/>
          <w:vertAlign w:val="baseline"/>
        </w:rPr>
      </w:pPr>
      <w:r>
        <w:rPr>
          <w:rFonts w:ascii="Calibri" w:hAnsi="Calibri" w:eastAsia="Calibri" w:cs="Calibri"/>
          <w:sz w:val="22"/>
          <w:szCs w:val="22"/>
          <w:vertAlign w:val="baseline"/>
          <w:rtl w:val="0"/>
        </w:rPr>
        <w:t xml:space="preserve">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55"/>
        <w:rPr>
          <w:rFonts w:ascii="Calibri" w:hAnsi="Calibri" w:eastAsia="Calibri" w:cs="Calibri"/>
          <w:sz w:val="22"/>
          <w:szCs w:val="22"/>
          <w:vertAlign w:val="baseline"/>
        </w:rPr>
      </w:pPr>
      <w:r>
        <w:rPr>
          <w:rFonts w:ascii="Calibri" w:hAnsi="Calibri" w:eastAsia="Calibri" w:cs="Calibri"/>
          <w:sz w:val="22"/>
          <w:szCs w:val="22"/>
          <w:u w:val="single"/>
          <w:vertAlign w:val="baseline"/>
          <w:rtl w:val="0"/>
        </w:rPr>
        <w:t>Undergraduate Degree Program</w:t>
      </w:r>
      <w:r>
        <w:rPr>
          <w:rFonts w:ascii="Calibri" w:hAnsi="Calibri" w:eastAsia="Calibri" w:cs="Calibri"/>
          <w:sz w:val="22"/>
          <w:szCs w:val="22"/>
          <w:vertAlign w:val="baseline"/>
          <w:rtl w:val="0"/>
        </w:rPr>
        <w:t>: Only students enrolled part-time or full-time in either an associate</w:t>
      </w:r>
      <w:r>
        <w:rPr>
          <w:rFonts w:ascii="Calibri" w:hAnsi="Calibri" w:eastAsia="Calibri" w:cs="Calibri"/>
          <w:sz w:val="22"/>
          <w:szCs w:val="22"/>
          <w:rtl w:val="0"/>
        </w:rPr>
        <w:t xml:space="preserve">’s degree or </w:t>
      </w:r>
      <w:r>
        <w:rPr>
          <w:rFonts w:ascii="Calibri" w:hAnsi="Calibri" w:eastAsia="Calibri" w:cs="Calibri"/>
          <w:sz w:val="22"/>
          <w:szCs w:val="22"/>
          <w:vertAlign w:val="baseline"/>
          <w:rtl w:val="0"/>
        </w:rPr>
        <w:t>bachelor’s degree</w:t>
      </w:r>
      <w:r>
        <w:rPr>
          <w:rFonts w:ascii="Calibri" w:hAnsi="Calibri" w:eastAsia="Calibri" w:cs="Calibri"/>
          <w:sz w:val="22"/>
          <w:szCs w:val="22"/>
          <w:rtl w:val="0"/>
        </w:rPr>
        <w:t xml:space="preserve"> </w:t>
      </w:r>
      <w:r>
        <w:rPr>
          <w:rFonts w:ascii="Calibri" w:hAnsi="Calibri" w:eastAsia="Calibri" w:cs="Calibri"/>
          <w:sz w:val="22"/>
          <w:szCs w:val="22"/>
          <w:vertAlign w:val="baseline"/>
          <w:rtl w:val="0"/>
        </w:rPr>
        <w:t>program (including accelerated programs) at an accredited institution will be considered.</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55"/>
        <w:rPr>
          <w:rFonts w:ascii="Calibri" w:hAnsi="Calibri" w:eastAsia="Calibri" w:cs="Calibri"/>
          <w:sz w:val="20"/>
          <w:szCs w:val="20"/>
          <w:vertAlign w:val="baseline"/>
        </w:rPr>
      </w:pPr>
      <w:r>
        <w:rPr>
          <w:rFonts w:ascii="Calibri" w:hAnsi="Calibri" w:eastAsia="Calibri" w:cs="Calibri"/>
          <w:sz w:val="22"/>
          <w:szCs w:val="22"/>
          <w:vertAlign w:val="baseline"/>
          <w:rtl w:val="0"/>
        </w:rPr>
        <w:t xml:space="preserve">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55"/>
        <w:rPr>
          <w:rFonts w:ascii="Calibri" w:hAnsi="Calibri" w:eastAsia="Calibri" w:cs="Calibri"/>
          <w:sz w:val="22"/>
          <w:szCs w:val="22"/>
        </w:rPr>
      </w:pPr>
      <w:r>
        <w:rPr>
          <w:rFonts w:ascii="Calibri" w:hAnsi="Calibri" w:eastAsia="Calibri" w:cs="Calibri"/>
          <w:sz w:val="22"/>
          <w:szCs w:val="22"/>
          <w:u w:val="single"/>
          <w:vertAlign w:val="baseline"/>
          <w:rtl w:val="0"/>
        </w:rPr>
        <w:t>Graduation Timeline</w:t>
      </w:r>
      <w:r>
        <w:rPr>
          <w:rFonts w:ascii="Calibri" w:hAnsi="Calibri" w:eastAsia="Calibri" w:cs="Calibri"/>
          <w:sz w:val="22"/>
          <w:szCs w:val="22"/>
          <w:vertAlign w:val="baseline"/>
          <w:rtl w:val="0"/>
        </w:rPr>
        <w:t xml:space="preserve">: Candidates must either: (a) </w:t>
      </w:r>
      <w:r>
        <w:rPr>
          <w:rFonts w:ascii="Calibri" w:hAnsi="Calibri" w:eastAsia="Calibri" w:cs="Calibri"/>
          <w:sz w:val="22"/>
          <w:szCs w:val="22"/>
          <w:rtl w:val="0"/>
        </w:rPr>
        <w:t xml:space="preserve">be on track to earn 30 semester hours or its equivalent by July 1, 2024, if enrolled in an associate’s degree program, with the intent to continue and complete their associate’s degree OR (2) be on track to earn 60 semester hours or its equivalent by July 1, 2024, if enrolled </w:t>
      </w:r>
    </w:p>
    <w:p>
      <w:pPr>
        <w:ind w:left="0" w:right="-255" w:firstLine="0"/>
        <w:rPr>
          <w:rFonts w:ascii="Calibri" w:hAnsi="Calibri" w:eastAsia="Calibri" w:cs="Calibri"/>
          <w:sz w:val="22"/>
          <w:szCs w:val="22"/>
        </w:rPr>
      </w:pPr>
      <w:r>
        <w:rPr>
          <w:rFonts w:ascii="Calibri" w:hAnsi="Calibri" w:eastAsia="Calibri" w:cs="Calibri"/>
          <w:sz w:val="22"/>
          <w:szCs w:val="22"/>
          <w:rtl w:val="0"/>
        </w:rPr>
        <w:t>in a bachelor’s degree program, with the intent to continue and complete their bachelor’s degree.</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55"/>
        <w:rPr>
          <w:rFonts w:ascii="Calibri" w:hAnsi="Calibri" w:eastAsia="Calibri" w:cs="Calibri"/>
          <w:sz w:val="20"/>
          <w:szCs w:val="2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55"/>
        <w:rPr>
          <w:rFonts w:ascii="Calibri" w:hAnsi="Calibri" w:eastAsia="Calibri" w:cs="Calibri"/>
          <w:sz w:val="22"/>
          <w:szCs w:val="22"/>
          <w:vertAlign w:val="baseline"/>
        </w:rPr>
      </w:pPr>
      <w:r>
        <w:rPr>
          <w:rFonts w:ascii="Calibri" w:hAnsi="Calibri" w:eastAsia="Calibri" w:cs="Calibri"/>
          <w:sz w:val="22"/>
          <w:szCs w:val="22"/>
          <w:u w:val="single"/>
          <w:vertAlign w:val="baseline"/>
          <w:rtl w:val="0"/>
        </w:rPr>
        <w:t>Academic Scholarship</w:t>
      </w:r>
      <w:r>
        <w:rPr>
          <w:rFonts w:ascii="Calibri" w:hAnsi="Calibri" w:eastAsia="Calibri" w:cs="Calibri"/>
          <w:sz w:val="22"/>
          <w:szCs w:val="22"/>
          <w:vertAlign w:val="baseline"/>
          <w:rtl w:val="0"/>
        </w:rPr>
        <w:t xml:space="preserve">: Because this is a scholarship and not a grant, the required cumulative </w:t>
      </w:r>
      <w:r>
        <w:rPr>
          <w:rFonts w:ascii="Calibri" w:hAnsi="Calibri" w:eastAsia="Calibri" w:cs="Calibri"/>
          <w:sz w:val="22"/>
          <w:szCs w:val="22"/>
          <w:rtl w:val="0"/>
        </w:rPr>
        <w:t xml:space="preserve">GPA </w:t>
      </w:r>
      <w:r>
        <w:rPr>
          <w:rFonts w:ascii="Calibri" w:hAnsi="Calibri" w:eastAsia="Calibri" w:cs="Calibri"/>
          <w:sz w:val="22"/>
          <w:szCs w:val="22"/>
          <w:vertAlign w:val="baseline"/>
          <w:rtl w:val="0"/>
        </w:rPr>
        <w:t xml:space="preserve">is 3.0.  </w:t>
      </w:r>
      <w:r>
        <w:rPr>
          <w:rFonts w:ascii="Calibri" w:hAnsi="Calibri" w:eastAsia="Calibri" w:cs="Calibri"/>
          <w:b/>
          <w:sz w:val="22"/>
          <w:szCs w:val="22"/>
          <w:vertAlign w:val="baseline"/>
          <w:rtl w:val="0"/>
        </w:rPr>
        <w:t>Official transcripts are required</w:t>
      </w:r>
      <w:r>
        <w:rPr>
          <w:rFonts w:ascii="Calibri" w:hAnsi="Calibri" w:eastAsia="Calibri" w:cs="Calibri"/>
          <w:sz w:val="22"/>
          <w:szCs w:val="22"/>
          <w:vertAlign w:val="baseline"/>
          <w:rtl w:val="0"/>
        </w:rPr>
        <w:t xml:space="preserve"> </w:t>
      </w:r>
      <w:r>
        <w:rPr>
          <w:rFonts w:ascii="Calibri" w:hAnsi="Calibri" w:eastAsia="Calibri" w:cs="Calibri"/>
          <w:b/>
          <w:sz w:val="22"/>
          <w:szCs w:val="22"/>
          <w:vertAlign w:val="baseline"/>
          <w:rtl w:val="0"/>
        </w:rPr>
        <w:t>of all finalists</w:t>
      </w:r>
      <w:r>
        <w:rPr>
          <w:rFonts w:ascii="Calibri" w:hAnsi="Calibri" w:eastAsia="Calibri" w:cs="Calibri"/>
          <w:sz w:val="22"/>
          <w:szCs w:val="22"/>
          <w:vertAlign w:val="baseline"/>
          <w:rtl w:val="0"/>
        </w:rPr>
        <w:t xml:space="preserve">.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55"/>
        <w:rPr>
          <w:rFonts w:ascii="Calibri" w:hAnsi="Calibri" w:eastAsia="Calibri" w:cs="Calibri"/>
          <w:sz w:val="20"/>
          <w:szCs w:val="20"/>
          <w:vertAlign w:val="baseline"/>
        </w:rPr>
      </w:pPr>
      <w:r>
        <w:rPr>
          <w:rFonts w:ascii="Calibri" w:hAnsi="Calibri" w:eastAsia="Calibri" w:cs="Calibri"/>
          <w:sz w:val="22"/>
          <w:szCs w:val="22"/>
          <w:vertAlign w:val="baseline"/>
          <w:rtl w:val="0"/>
        </w:rPr>
        <w:t xml:space="preserve">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55"/>
        <w:rPr>
          <w:rFonts w:ascii="Calibri" w:hAnsi="Calibri" w:eastAsia="Calibri" w:cs="Calibri"/>
          <w:sz w:val="22"/>
          <w:szCs w:val="22"/>
          <w:vertAlign w:val="baseline"/>
        </w:rPr>
      </w:pPr>
      <w:r>
        <w:rPr>
          <w:rFonts w:ascii="Calibri" w:hAnsi="Calibri" w:eastAsia="Calibri" w:cs="Calibri"/>
          <w:sz w:val="22"/>
          <w:szCs w:val="22"/>
          <w:u w:val="single"/>
          <w:vertAlign w:val="baseline"/>
          <w:rtl w:val="0"/>
        </w:rPr>
        <w:t>Financial Considerations</w:t>
      </w:r>
      <w:r>
        <w:rPr>
          <w:rFonts w:ascii="Calibri" w:hAnsi="Calibri" w:eastAsia="Calibri" w:cs="Calibri"/>
          <w:sz w:val="22"/>
          <w:szCs w:val="22"/>
          <w:vertAlign w:val="baseline"/>
          <w:rtl w:val="0"/>
        </w:rPr>
        <w:t xml:space="preserve">: </w:t>
      </w:r>
      <w:r>
        <w:rPr>
          <w:rFonts w:ascii="Calibri" w:hAnsi="Calibri" w:eastAsia="Calibri" w:cs="Calibri"/>
          <w:sz w:val="22"/>
          <w:szCs w:val="22"/>
          <w:rtl w:val="0"/>
        </w:rPr>
        <w:t>T</w:t>
      </w:r>
      <w:r>
        <w:rPr>
          <w:rFonts w:ascii="Calibri" w:hAnsi="Calibri" w:eastAsia="Calibri" w:cs="Calibri"/>
          <w:sz w:val="22"/>
          <w:szCs w:val="22"/>
          <w:vertAlign w:val="baseline"/>
          <w:rtl w:val="0"/>
        </w:rPr>
        <w:t xml:space="preserve">he financial need of applicants will be considered. However, this does not necessarily mean that financial need will take precedence over scholarship. All criteria will be considered for each applicant.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55"/>
        <w:rPr>
          <w:rFonts w:ascii="Calibri" w:hAnsi="Calibri" w:eastAsia="Calibri" w:cs="Calibri"/>
          <w:sz w:val="20"/>
          <w:szCs w:val="20"/>
          <w:vertAlign w:val="baseline"/>
        </w:rPr>
      </w:pPr>
      <w:r>
        <w:rPr>
          <w:rFonts w:ascii="Calibri" w:hAnsi="Calibri" w:eastAsia="Calibri" w:cs="Calibri"/>
          <w:sz w:val="22"/>
          <w:szCs w:val="22"/>
          <w:vertAlign w:val="baseline"/>
          <w:rtl w:val="0"/>
        </w:rPr>
        <w:t xml:space="preserve">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55"/>
        <w:rPr>
          <w:rFonts w:ascii="Calibri" w:hAnsi="Calibri" w:eastAsia="Calibri" w:cs="Calibri"/>
          <w:sz w:val="22"/>
          <w:szCs w:val="22"/>
          <w:vertAlign w:val="baseline"/>
        </w:rPr>
      </w:pPr>
      <w:r>
        <w:rPr>
          <w:rFonts w:ascii="Calibri" w:hAnsi="Calibri" w:eastAsia="Calibri" w:cs="Calibri"/>
          <w:sz w:val="22"/>
          <w:szCs w:val="22"/>
          <w:u w:val="single"/>
          <w:vertAlign w:val="baseline"/>
          <w:rtl w:val="0"/>
        </w:rPr>
        <w:t>Residency Considerations</w:t>
      </w:r>
      <w:r>
        <w:rPr>
          <w:rFonts w:ascii="Calibri" w:hAnsi="Calibri" w:eastAsia="Calibri" w:cs="Calibri"/>
          <w:sz w:val="22"/>
          <w:szCs w:val="22"/>
          <w:vertAlign w:val="baseline"/>
          <w:rtl w:val="0"/>
        </w:rPr>
        <w:t>: The scholarship is available to those who reside in or attend school in DuPage, Will, Kendall, or Kane Counties in Illinois.</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55"/>
        <w:rPr>
          <w:rFonts w:ascii="Calibri" w:hAnsi="Calibri" w:eastAsia="Calibri" w:cs="Calibri"/>
          <w:sz w:val="20"/>
          <w:szCs w:val="20"/>
          <w:vertAlign w:val="baseline"/>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55"/>
        <w:rPr>
          <w:rFonts w:ascii="Calibri" w:hAnsi="Calibri" w:eastAsia="Calibri" w:cs="Calibri"/>
          <w:sz w:val="22"/>
          <w:szCs w:val="22"/>
          <w:vertAlign w:val="baseline"/>
        </w:rPr>
      </w:pPr>
      <w:r>
        <w:rPr>
          <w:rFonts w:ascii="Calibri" w:hAnsi="Calibri" w:eastAsia="Calibri" w:cs="Calibri"/>
          <w:sz w:val="22"/>
          <w:szCs w:val="22"/>
          <w:u w:val="single"/>
          <w:vertAlign w:val="baseline"/>
          <w:rtl w:val="0"/>
        </w:rPr>
        <w:t>Quality of Written Personal Statement</w:t>
      </w:r>
      <w:r>
        <w:rPr>
          <w:rFonts w:ascii="Calibri" w:hAnsi="Calibri" w:eastAsia="Calibri" w:cs="Calibri"/>
          <w:sz w:val="22"/>
          <w:szCs w:val="22"/>
          <w:vertAlign w:val="baseline"/>
          <w:rtl w:val="0"/>
        </w:rPr>
        <w:t xml:space="preserve">: We are looking for applicants who demonstrate excellent writing skills and can delineate clear academic and life goals. We are also looking for detailed explanations of financial need.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55"/>
        <w:rPr>
          <w:rFonts w:ascii="Calibri" w:hAnsi="Calibri" w:eastAsia="Calibri" w:cs="Calibri"/>
          <w:sz w:val="20"/>
          <w:szCs w:val="20"/>
          <w:vertAlign w:val="baseline"/>
        </w:rPr>
      </w:pPr>
      <w:r>
        <w:rPr>
          <w:rFonts w:ascii="Calibri" w:hAnsi="Calibri" w:eastAsia="Calibri" w:cs="Calibri"/>
          <w:sz w:val="22"/>
          <w:szCs w:val="22"/>
          <w:vertAlign w:val="baseline"/>
          <w:rtl w:val="0"/>
        </w:rPr>
        <w:t xml:space="preserve">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55"/>
        <w:rPr>
          <w:rFonts w:ascii="Calibri" w:hAnsi="Calibri" w:eastAsia="Calibri" w:cs="Calibri"/>
          <w:sz w:val="22"/>
          <w:szCs w:val="22"/>
          <w:vertAlign w:val="baseline"/>
        </w:rPr>
      </w:pPr>
      <w:r>
        <w:rPr>
          <w:rFonts w:ascii="Calibri" w:hAnsi="Calibri" w:eastAsia="Calibri" w:cs="Calibri"/>
          <w:sz w:val="22"/>
          <w:szCs w:val="22"/>
          <w:u w:val="single"/>
          <w:vertAlign w:val="baseline"/>
          <w:rtl w:val="0"/>
        </w:rPr>
        <w:t>Quality of Interview</w:t>
      </w:r>
      <w:r>
        <w:rPr>
          <w:rFonts w:ascii="Calibri" w:hAnsi="Calibri" w:eastAsia="Calibri" w:cs="Calibri"/>
          <w:sz w:val="22"/>
          <w:szCs w:val="22"/>
          <w:vertAlign w:val="baseline"/>
          <w:rtl w:val="0"/>
        </w:rPr>
        <w:t xml:space="preserve">: From the entire field of applicants, the most qualified </w:t>
      </w:r>
      <w:r>
        <w:rPr>
          <w:rFonts w:ascii="Calibri" w:hAnsi="Calibri" w:eastAsia="Calibri" w:cs="Calibri"/>
          <w:sz w:val="22"/>
          <w:szCs w:val="22"/>
          <w:rtl w:val="0"/>
        </w:rPr>
        <w:t xml:space="preserve">candidates </w:t>
      </w:r>
      <w:r>
        <w:rPr>
          <w:rFonts w:ascii="Calibri" w:hAnsi="Calibri" w:eastAsia="Calibri" w:cs="Calibri"/>
          <w:sz w:val="22"/>
          <w:szCs w:val="22"/>
          <w:vertAlign w:val="baseline"/>
          <w:rtl w:val="0"/>
        </w:rPr>
        <w:t xml:space="preserve"> will be chosen to interview with the scholarship committee.  We will be looking for articulate responses to our questions, especially regarding </w:t>
      </w:r>
      <w:r>
        <w:rPr>
          <w:rFonts w:ascii="Calibri" w:hAnsi="Calibri" w:eastAsia="Calibri" w:cs="Calibri"/>
          <w:sz w:val="22"/>
          <w:szCs w:val="22"/>
          <w:rtl w:val="0"/>
        </w:rPr>
        <w:t>applicants' future plans and their  opinions</w:t>
      </w:r>
      <w:r>
        <w:rPr>
          <w:rFonts w:ascii="Calibri" w:hAnsi="Calibri" w:eastAsia="Calibri" w:cs="Calibri"/>
          <w:sz w:val="22"/>
          <w:szCs w:val="22"/>
          <w:vertAlign w:val="baseline"/>
          <w:rtl w:val="0"/>
        </w:rPr>
        <w:t xml:space="preserve"> on the need for gender equality and higher education for women.  We hope that the person chosen to receive the scholarship will consent to have AAUW Naperville Area follow up with her after the scholarship funds have been expended.</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55"/>
        <w:rPr>
          <w:rFonts w:ascii="Calibri" w:hAnsi="Calibri" w:eastAsia="Calibri" w:cs="Calibri"/>
          <w:sz w:val="20"/>
          <w:szCs w:val="20"/>
          <w:vertAlign w:val="baseline"/>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55"/>
        <w:rPr>
          <w:rFonts w:ascii="Calibri" w:hAnsi="Calibri" w:eastAsia="Calibri" w:cs="Calibri"/>
          <w:sz w:val="22"/>
          <w:szCs w:val="22"/>
          <w:vertAlign w:val="baseline"/>
        </w:rPr>
      </w:pPr>
      <w:r>
        <w:rPr>
          <w:rFonts w:ascii="Calibri" w:hAnsi="Calibri" w:eastAsia="Calibri" w:cs="Calibri"/>
          <w:sz w:val="22"/>
          <w:szCs w:val="22"/>
          <w:u w:val="single"/>
          <w:vertAlign w:val="baseline"/>
          <w:rtl w:val="0"/>
        </w:rPr>
        <w:t>Future Goals</w:t>
      </w:r>
      <w:r>
        <w:rPr>
          <w:rFonts w:ascii="Calibri" w:hAnsi="Calibri" w:eastAsia="Calibri" w:cs="Calibri"/>
          <w:sz w:val="22"/>
          <w:szCs w:val="22"/>
          <w:vertAlign w:val="baseline"/>
          <w:rtl w:val="0"/>
        </w:rPr>
        <w:t xml:space="preserve">: During the interview process, we would also like to hear how </w:t>
      </w:r>
      <w:r>
        <w:rPr>
          <w:rFonts w:ascii="Calibri" w:hAnsi="Calibri" w:eastAsia="Calibri" w:cs="Calibri"/>
          <w:sz w:val="22"/>
          <w:szCs w:val="22"/>
          <w:rtl w:val="0"/>
        </w:rPr>
        <w:t>candidates</w:t>
      </w:r>
      <w:r>
        <w:rPr>
          <w:rFonts w:ascii="Calibri" w:hAnsi="Calibri" w:eastAsia="Calibri" w:cs="Calibri"/>
          <w:sz w:val="22"/>
          <w:szCs w:val="22"/>
          <w:vertAlign w:val="baseline"/>
          <w:rtl w:val="0"/>
        </w:rPr>
        <w:t xml:space="preserve"> imagine they will use their education to help create or enhance educational opportunities for women in their communities and in the broader society.</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55"/>
        <w:rPr>
          <w:rFonts w:ascii="Calibri" w:hAnsi="Calibri" w:eastAsia="Calibri" w:cs="Calibri"/>
          <w:sz w:val="20"/>
          <w:szCs w:val="20"/>
          <w:vertAlign w:val="baseline"/>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55"/>
        <w:rPr>
          <w:rFonts w:ascii="Calibri" w:hAnsi="Calibri" w:eastAsia="Calibri" w:cs="Calibri"/>
          <w:b/>
          <w:sz w:val="22"/>
          <w:szCs w:val="22"/>
          <w:vertAlign w:val="baseline"/>
        </w:rPr>
      </w:pPr>
      <w:r>
        <w:rPr>
          <w:rFonts w:ascii="Calibri" w:hAnsi="Calibri" w:eastAsia="Calibri" w:cs="Calibri"/>
          <w:b/>
          <w:sz w:val="22"/>
          <w:szCs w:val="22"/>
          <w:u w:val="single"/>
          <w:vertAlign w:val="baseline"/>
          <w:rtl w:val="0"/>
        </w:rPr>
        <w:t>Submission of Application and Transcripts</w:t>
      </w:r>
      <w:r>
        <w:rPr>
          <w:rFonts w:ascii="Calibri" w:hAnsi="Calibri" w:eastAsia="Calibri" w:cs="Calibri"/>
          <w:b/>
          <w:sz w:val="22"/>
          <w:szCs w:val="22"/>
          <w:vertAlign w:val="baseline"/>
          <w:rtl w:val="0"/>
        </w:rPr>
        <w:t>: The completed application, including the applicant’s personal statement and financial statements,</w:t>
      </w:r>
      <w:r>
        <w:rPr>
          <w:rFonts w:ascii="Calibri" w:hAnsi="Calibri" w:eastAsia="Calibri" w:cs="Calibri"/>
          <w:b/>
          <w:sz w:val="22"/>
          <w:szCs w:val="22"/>
          <w:rtl w:val="0"/>
        </w:rPr>
        <w:t xml:space="preserve"> </w:t>
      </w:r>
      <w:r>
        <w:rPr>
          <w:rFonts w:ascii="Calibri" w:hAnsi="Calibri" w:eastAsia="Calibri" w:cs="Calibri"/>
          <w:b/>
          <w:sz w:val="22"/>
          <w:szCs w:val="22"/>
          <w:u w:val="single"/>
          <w:vertAlign w:val="baseline"/>
          <w:rtl w:val="0"/>
        </w:rPr>
        <w:t>m</w:t>
      </w:r>
      <w:r>
        <w:rPr>
          <w:rFonts w:ascii="Calibri" w:hAnsi="Calibri" w:eastAsia="Calibri" w:cs="Calibri"/>
          <w:b/>
          <w:sz w:val="22"/>
          <w:szCs w:val="22"/>
          <w:u w:val="single"/>
          <w:rtl w:val="0"/>
        </w:rPr>
        <w:t>ust</w:t>
      </w:r>
      <w:r>
        <w:rPr>
          <w:rFonts w:ascii="Calibri" w:hAnsi="Calibri" w:eastAsia="Calibri" w:cs="Calibri"/>
          <w:b/>
          <w:sz w:val="22"/>
          <w:szCs w:val="22"/>
          <w:u w:val="single"/>
          <w:vertAlign w:val="baseline"/>
          <w:rtl w:val="0"/>
        </w:rPr>
        <w:t xml:space="preserve"> be submitted by regular mail</w:t>
      </w:r>
      <w:r>
        <w:rPr>
          <w:rFonts w:ascii="Calibri" w:hAnsi="Calibri" w:eastAsia="Calibri" w:cs="Calibri"/>
          <w:b/>
          <w:sz w:val="22"/>
          <w:szCs w:val="22"/>
          <w:vertAlign w:val="baseline"/>
          <w:rtl w:val="0"/>
        </w:rPr>
        <w:t xml:space="preserve"> to the address specified in the application. </w:t>
      </w:r>
      <w:r>
        <w:rPr>
          <w:rFonts w:ascii="Calibri" w:hAnsi="Calibri" w:eastAsia="Calibri" w:cs="Calibri"/>
          <w:b/>
          <w:i/>
          <w:sz w:val="22"/>
          <w:szCs w:val="22"/>
          <w:u w:val="single"/>
          <w:rtl w:val="0"/>
        </w:rPr>
        <w:t>Applications must be</w:t>
      </w:r>
      <w:r>
        <w:rPr>
          <w:rFonts w:ascii="Calibri" w:hAnsi="Calibri" w:eastAsia="Calibri" w:cs="Calibri"/>
          <w:b/>
          <w:sz w:val="22"/>
          <w:szCs w:val="22"/>
          <w:u w:val="single"/>
          <w:rtl w:val="0"/>
        </w:rPr>
        <w:t xml:space="preserve"> </w:t>
      </w:r>
      <w:r>
        <w:rPr>
          <w:rFonts w:ascii="Calibri" w:hAnsi="Calibri" w:eastAsia="Calibri" w:cs="Calibri"/>
          <w:b/>
          <w:i/>
          <w:sz w:val="22"/>
          <w:szCs w:val="22"/>
          <w:u w:val="single"/>
          <w:rtl w:val="0"/>
        </w:rPr>
        <w:t>POSTMARKED BY MARCH 15, 2024.</w:t>
      </w:r>
      <w:r>
        <w:rPr>
          <w:rFonts w:ascii="Calibri" w:hAnsi="Calibri" w:eastAsia="Calibri" w:cs="Calibri"/>
          <w:b/>
          <w:i/>
          <w:sz w:val="22"/>
          <w:szCs w:val="22"/>
          <w:rtl w:val="0"/>
        </w:rPr>
        <w:t xml:space="preserve"> </w:t>
      </w:r>
      <w:r>
        <w:rPr>
          <w:rFonts w:ascii="Calibri" w:hAnsi="Calibri" w:eastAsia="Calibri" w:cs="Calibri"/>
          <w:b/>
          <w:sz w:val="22"/>
          <w:szCs w:val="22"/>
          <w:rtl w:val="0"/>
        </w:rPr>
        <w:t>I</w:t>
      </w:r>
      <w:r>
        <w:rPr>
          <w:rFonts w:ascii="Calibri" w:hAnsi="Calibri" w:eastAsia="Calibri" w:cs="Calibri"/>
          <w:b/>
          <w:sz w:val="22"/>
          <w:szCs w:val="22"/>
          <w:vertAlign w:val="baseline"/>
          <w:rtl w:val="0"/>
        </w:rPr>
        <w:t>f selected as a finalist, candidates must fu</w:t>
      </w:r>
      <w:r>
        <w:rPr>
          <w:rFonts w:ascii="Calibri" w:hAnsi="Calibri" w:eastAsia="Calibri" w:cs="Calibri"/>
          <w:b/>
          <w:sz w:val="22"/>
          <w:szCs w:val="22"/>
          <w:rtl w:val="0"/>
        </w:rPr>
        <w:t xml:space="preserve">rnish </w:t>
      </w:r>
      <w:r>
        <w:rPr>
          <w:rFonts w:ascii="Calibri" w:hAnsi="Calibri" w:eastAsia="Calibri" w:cs="Calibri"/>
          <w:b/>
          <w:sz w:val="22"/>
          <w:szCs w:val="22"/>
          <w:vertAlign w:val="baseline"/>
          <w:rtl w:val="0"/>
        </w:rPr>
        <w:t>official transcripts</w:t>
      </w:r>
      <w:r>
        <w:rPr>
          <w:rFonts w:ascii="Calibri" w:hAnsi="Calibri" w:eastAsia="Calibri" w:cs="Calibri"/>
          <w:b/>
          <w:sz w:val="22"/>
          <w:szCs w:val="22"/>
          <w:rtl w:val="0"/>
        </w:rPr>
        <w:t xml:space="preserve"> </w:t>
      </w:r>
      <w:r>
        <w:rPr>
          <w:rFonts w:ascii="Calibri" w:hAnsi="Calibri" w:eastAsia="Calibri" w:cs="Calibri"/>
          <w:b/>
          <w:sz w:val="22"/>
          <w:szCs w:val="22"/>
          <w:vertAlign w:val="baseline"/>
          <w:rtl w:val="0"/>
        </w:rPr>
        <w:t xml:space="preserve">in the manner set forth in the application.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55"/>
        <w:rPr>
          <w:rFonts w:ascii="Calibri" w:hAnsi="Calibri" w:eastAsia="Calibri" w:cs="Calibri"/>
          <w:sz w:val="20"/>
          <w:szCs w:val="20"/>
          <w:vertAlign w:val="baseline"/>
        </w:rPr>
      </w:pPr>
      <w:r>
        <w:rPr>
          <w:rFonts w:ascii="Calibri" w:hAnsi="Calibri" w:eastAsia="Calibri" w:cs="Calibri"/>
          <w:sz w:val="22"/>
          <w:szCs w:val="22"/>
          <w:vertAlign w:val="baseline"/>
          <w:rtl w:val="0"/>
        </w:rPr>
        <w:t xml:space="preserve">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55"/>
        <w:rPr>
          <w:rFonts w:ascii="Calibri" w:hAnsi="Calibri" w:eastAsia="Calibri" w:cs="Calibri"/>
          <w:sz w:val="22"/>
          <w:szCs w:val="22"/>
        </w:rPr>
      </w:pPr>
      <w:r>
        <w:rPr>
          <w:rFonts w:ascii="Calibri" w:hAnsi="Calibri" w:eastAsia="Calibri" w:cs="Calibri"/>
          <w:sz w:val="22"/>
          <w:szCs w:val="22"/>
          <w:u w:val="single"/>
          <w:rtl w:val="0"/>
        </w:rPr>
        <w:t>Publicity</w:t>
      </w:r>
      <w:r>
        <w:rPr>
          <w:rFonts w:ascii="Calibri" w:hAnsi="Calibri" w:eastAsia="Calibri" w:cs="Calibri"/>
          <w:sz w:val="22"/>
          <w:szCs w:val="22"/>
          <w:rtl w:val="0"/>
        </w:rPr>
        <w:t>: The scholarship recipient must allow AAUW Naperville Area to use her name, likeness, and general information, such as school, field of study, and goals, for publicity purposes and must  also attend the annual awards brunch on May 4, 2024.</w:t>
      </w:r>
    </w:p>
    <w:sectPr>
      <w:headerReference r:id="rId3" w:type="default"/>
      <w:pgSz w:w="12240" w:h="15840"/>
      <w:pgMar w:top="720" w:right="1152" w:bottom="547" w:left="1440" w:header="187"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 w:name="Bookman Old Style">
    <w:panose1 w:val="02050604050505020204"/>
    <w:charset w:val="86"/>
    <w:family w:val="auto"/>
    <w:pitch w:val="default"/>
    <w:sig w:usb0="00000287" w:usb1="00000000" w:usb2="00000000" w:usb3="00000000" w:csb0="2000009F" w:csb1="DFD7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320"/>
        <w:tab w:val="right" w:pos="8640"/>
      </w:tabs>
      <w:spacing w:before="0" w:after="0" w:line="240" w:lineRule="auto"/>
      <w:ind w:left="0" w:right="0" w:firstLine="0"/>
      <w:jc w:val="center"/>
      <w:rPr>
        <w:rFonts w:ascii="Bookman Old Style" w:hAnsi="Bookman Old Style" w:eastAsia="Bookman Old Style" w:cs="Bookman Old Style"/>
        <w:b w:val="0"/>
        <w:i w:val="0"/>
        <w:smallCaps w:val="0"/>
        <w:strike w:val="0"/>
        <w:color w:val="000000"/>
        <w:sz w:val="24"/>
        <w:szCs w:val="24"/>
        <w:u w:val="none"/>
        <w:shd w:val="clear" w:fill="auto"/>
        <w:vertAlign w:val="baseli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ompat>
    <w:compatSetting w:name="compatibilityMode" w:uri="http://schemas.microsoft.com/office/word" w:val="15"/>
  </w:compat>
  <w:rsids>
    <w:rsidRoot w:val="00000000"/>
    <w:rsid w:val="56172C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Bookman Old Style" w:hAnsi="Bookman Old Style" w:eastAsia="Bookman Old Style" w:cs="Bookman Old Style"/>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Bookman Old Style" w:hAnsi="Bookman Old Style" w:eastAsia="Bookman Old Style" w:cs="Bookman Old Style"/>
      <w:sz w:val="24"/>
      <w:szCs w:val="24"/>
      <w:lang w:val="en-US"/>
    </w:rPr>
  </w:style>
  <w:style w:type="paragraph" w:styleId="2">
    <w:name w:val="heading 1"/>
    <w:basedOn w:val="1"/>
    <w:next w:val="1"/>
    <w:uiPriority w:val="0"/>
    <w:pPr>
      <w:keepNext/>
      <w:keepLines/>
      <w:pageBreakBefore w:val="0"/>
      <w:spacing w:before="480" w:after="120"/>
    </w:pPr>
    <w:rPr>
      <w:b/>
      <w:sz w:val="48"/>
      <w:szCs w:val="48"/>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10">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pageBreakBefore w:val="0"/>
      <w:spacing w:before="480" w:after="120"/>
    </w:pPr>
    <w:rPr>
      <w:b/>
      <w:sz w:val="72"/>
      <w:szCs w:val="7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mjM5PX+6ZXL9mN1CU/60RGA+vw==">CgMxLjA4AHIhMXVMWVZMOHNIdEt3RzliamlBNHpVNFp4WDVteG04ajQ4</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33</TotalTime>
  <ScaleCrop>false</ScaleCrop>
  <LinksUpToDate>false</LinksUpToDate>
  <Application>WPS Office_12.2.0.13412_F1E327BC-269C-435d-A152-05C5408002CA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2024-01-13T23:54:37Z</dcterms:created>
  <dc:creator>Elaine</dc:creator>
  <cp:lastModifiedBy>Elaine Fisher</cp:lastModifiedBy>
  <dcterms:modified xsi:type="dcterms:W3CDTF">2024-01-14T00:30:27Z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BA46B6BB7540437A8D51AAD82FE9B5D8_13</vt:lpwstr>
  </property>
</Properties>
</file>